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28" w:rsidRPr="007621C7" w:rsidRDefault="00401228" w:rsidP="00401228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BA24A3" wp14:editId="7B1C594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0" name="Рисунок 2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401228" w:rsidRPr="007621C7" w:rsidRDefault="00401228" w:rsidP="00401228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401228" w:rsidRPr="007621C7" w:rsidRDefault="00401228" w:rsidP="0040122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401228" w:rsidRPr="007621C7" w:rsidRDefault="00401228" w:rsidP="0040122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401228" w:rsidRPr="007621C7" w:rsidRDefault="00401228" w:rsidP="0040122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466564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bookmarkStart w:id="0" w:name="_GoBack"/>
      <w:bookmarkEnd w:id="0"/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401228" w:rsidRPr="007621C7" w:rsidRDefault="00401228" w:rsidP="00401228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401228" w:rsidRPr="007621C7" w:rsidRDefault="00401228" w:rsidP="00401228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401228" w:rsidRPr="007621C7" w:rsidRDefault="00401228" w:rsidP="00401228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401228" w:rsidRPr="007621C7" w:rsidRDefault="00401228" w:rsidP="00401228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401228" w:rsidRPr="007621C7" w:rsidRDefault="00401228" w:rsidP="00401228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401228" w:rsidRPr="007621C7" w:rsidRDefault="00401228" w:rsidP="00401228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401228" w:rsidRPr="007621C7" w:rsidRDefault="00401228" w:rsidP="00401228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r w:rsidR="00466564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fldChar w:fldCharType="begin"/>
      </w:r>
      <w:r w:rsidR="00466564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instrText xml:space="preserve"> HYPERLINK "mailto:birlikajylkenesi@gmail.com" </w:instrText>
      </w:r>
      <w:r w:rsidR="00466564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fldChar w:fldCharType="separate"/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="00466564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fldChar w:fldCharType="end"/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401228" w:rsidRPr="007621C7" w:rsidRDefault="00401228" w:rsidP="00401228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8FCDE" wp14:editId="4D2973A4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F1E7F" id="Прямая соединительная линия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nMn/12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401228" w:rsidRPr="007621C7" w:rsidRDefault="00401228" w:rsidP="00401228">
      <w:pPr>
        <w:ind w:right="-142"/>
        <w:jc w:val="center"/>
        <w:rPr>
          <w:rFonts w:ascii="2003_Oktom_TimesXP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830042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01228" w:rsidRPr="007621C7" w:rsidRDefault="00401228" w:rsidP="0040122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14-октябры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401228" w:rsidRPr="007621C7" w:rsidRDefault="00466564" w:rsidP="0040122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401228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51</w:t>
      </w:r>
      <w:r w:rsidR="00401228" w:rsidRPr="007621C7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</w:p>
    <w:p w:rsidR="000F7BCE" w:rsidRDefault="000F7BCE" w:rsidP="00401228">
      <w:pPr>
        <w:spacing w:line="252" w:lineRule="auto"/>
        <w:ind w:right="-142"/>
        <w:rPr>
          <w:rFonts w:ascii="Times New Roman" w:hAnsi="Times New Roman"/>
          <w:b/>
          <w:sz w:val="24"/>
          <w:szCs w:val="24"/>
          <w:lang w:val="ky-KG"/>
        </w:rPr>
      </w:pPr>
    </w:p>
    <w:p w:rsidR="00CF1CAE" w:rsidRPr="00401228" w:rsidRDefault="00CF1CAE" w:rsidP="000F7BC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1CAE" w:rsidRPr="00401228" w:rsidRDefault="00CF1CAE" w:rsidP="00CF1CAE">
      <w:pPr>
        <w:ind w:left="468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401228">
        <w:rPr>
          <w:rFonts w:ascii="Times New Roman" w:hAnsi="Times New Roman" w:cs="Times New Roman"/>
          <w:b/>
          <w:bCs/>
          <w:sz w:val="24"/>
          <w:szCs w:val="24"/>
          <w:lang w:val="ky-KG"/>
        </w:rPr>
        <w:t>Бирлик айылдык өкмөтүнүн 2023-2024-2025-жылдар үчүн бюджеттин киреше бөлүгүнүн божомолун  бекитүү  жөнүндө.</w:t>
      </w:r>
    </w:p>
    <w:p w:rsidR="00CF1CAE" w:rsidRPr="00401228" w:rsidRDefault="00CF1CAE" w:rsidP="00CF1CAE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  Бирлик айылдык  Өкмөтүнүн финансы-экономика бөлүмүнүн башчысы Ө. Шералиевдин, Бирлик айылдык өкмөтүнүн бюджетинин киреше  бөлүгүнүн 2023-2024-2025-жылдар үчүн божомолу  жөнүндөгү билдирүүсүн угуп жана талкуулап, </w:t>
      </w:r>
      <w:r w:rsidRPr="00401228">
        <w:rPr>
          <w:rFonts w:ascii="Times New Roman" w:hAnsi="Times New Roman" w:cs="Times New Roman"/>
          <w:b/>
          <w:bCs/>
          <w:sz w:val="24"/>
          <w:szCs w:val="24"/>
          <w:lang w:val="ky-KG"/>
        </w:rPr>
        <w:t>Бирлик</w:t>
      </w:r>
      <w:r w:rsidR="00401228" w:rsidRPr="00401228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айыл аймагынын</w:t>
      </w:r>
      <w:r w:rsidR="0046656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айылдык Кең</w:t>
      </w:r>
      <w:r w:rsidRPr="00401228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еши </w:t>
      </w:r>
    </w:p>
    <w:p w:rsidR="00CF1CAE" w:rsidRPr="00401228" w:rsidRDefault="00CF1CAE" w:rsidP="00CF1CAE">
      <w:pPr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ТОКТОМ     КЫЛАТ:</w:t>
      </w:r>
    </w:p>
    <w:p w:rsidR="00CF1CAE" w:rsidRPr="00401228" w:rsidRDefault="00CF1CAE" w:rsidP="00CF1CAE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1.   Бирлик айылдык өкмөтүнүн 2023-жыл үчүн бюджетинин кирешелер  бөлүгүнүн божомолу  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6984,3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ми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ң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сом 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ө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лч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ө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м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ү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нд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ө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бекитилсин. </w:t>
      </w:r>
    </w:p>
    <w:p w:rsidR="00CF1CAE" w:rsidRPr="00401228" w:rsidRDefault="00CF1CAE" w:rsidP="00CF1CAE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2.  Бирлик айылдык өкмөтүнүн 2024-жыл үчүн бюджетинин кирешелер  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бөлүгүнүн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божомолу  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7103,3 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ми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ң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сом 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өлчөмүндө 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бекитилсин. </w:t>
      </w:r>
    </w:p>
    <w:p w:rsidR="00CF1CAE" w:rsidRPr="00401228" w:rsidRDefault="00CF1CAE" w:rsidP="00CF1CAE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3.  Бирлик айылдык өкмөтүнүн 2025-жыл үчүн бюджетинин кирешелер  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бөлүгүнүн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божомолу  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7103,3  миң сом өлчөмүндө бекитилсин.  </w:t>
      </w:r>
      <w:r w:rsidRPr="00401228">
        <w:rPr>
          <w:rFonts w:ascii="Times New Roman" w:hAnsi="Times New Roman" w:cs="Times New Roman"/>
          <w:bCs/>
          <w:i/>
          <w:sz w:val="24"/>
          <w:szCs w:val="24"/>
          <w:lang w:val="ky-KG"/>
        </w:rPr>
        <w:t>(</w:t>
      </w:r>
      <w:r w:rsidR="00466564">
        <w:rPr>
          <w:rFonts w:ascii="Times New Roman" w:hAnsi="Times New Roman" w:cs="Times New Roman"/>
          <w:bCs/>
          <w:i/>
          <w:sz w:val="24"/>
          <w:szCs w:val="24"/>
          <w:lang w:val="ky-KG"/>
        </w:rPr>
        <w:t>№1-</w:t>
      </w:r>
      <w:r w:rsidRPr="00401228">
        <w:rPr>
          <w:rFonts w:ascii="Times New Roman" w:hAnsi="Times New Roman" w:cs="Times New Roman"/>
          <w:bCs/>
          <w:i/>
          <w:sz w:val="24"/>
          <w:szCs w:val="24"/>
          <w:lang w:val="ky-KG"/>
        </w:rPr>
        <w:t>тиркеме</w:t>
      </w:r>
      <w:r w:rsidR="00873EF7" w:rsidRPr="00401228">
        <w:rPr>
          <w:rFonts w:ascii="Times New Roman" w:hAnsi="Times New Roman" w:cs="Times New Roman"/>
          <w:bCs/>
          <w:i/>
          <w:sz w:val="24"/>
          <w:szCs w:val="24"/>
          <w:lang w:val="ky-KG"/>
        </w:rPr>
        <w:t>лер</w:t>
      </w:r>
      <w:r w:rsidR="00466564">
        <w:rPr>
          <w:rFonts w:ascii="Times New Roman" w:hAnsi="Times New Roman" w:cs="Times New Roman"/>
          <w:bCs/>
          <w:i/>
          <w:sz w:val="24"/>
          <w:szCs w:val="24"/>
          <w:lang w:val="ky-KG"/>
        </w:rPr>
        <w:t xml:space="preserve"> тиркелет.</w:t>
      </w:r>
      <w:r w:rsidRPr="00401228">
        <w:rPr>
          <w:rFonts w:ascii="Times New Roman" w:hAnsi="Times New Roman" w:cs="Times New Roman"/>
          <w:bCs/>
          <w:i/>
          <w:sz w:val="24"/>
          <w:szCs w:val="24"/>
          <w:lang w:val="ky-KG"/>
        </w:rPr>
        <w:t>)</w:t>
      </w:r>
    </w:p>
    <w:p w:rsidR="00CF1CAE" w:rsidRPr="00401228" w:rsidRDefault="00CF1CAE" w:rsidP="00CF1CAE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4.  202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3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-202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4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-202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5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-жылдын бюджетинин киреше  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бөлүгүнүн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божомолун аткарылышын  мыйзам чегинде аткаруу жана к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ө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з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ө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м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ө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лд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өө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айыл өкмөтүнүн башчысы  Ж. Маканбаевге   милдеттендирилсин.</w:t>
      </w:r>
    </w:p>
    <w:p w:rsidR="00CF1CAE" w:rsidRPr="00401228" w:rsidRDefault="00CF1CAE" w:rsidP="00CF1CAE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5.  Ушул токтомдун аткарылышын 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көзөмөлдөө </w:t>
      </w:r>
      <w:r w:rsid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Бирлик айыл аймагынын айылдык К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ең</w:t>
      </w:r>
      <w:r w:rsidR="00401228">
        <w:rPr>
          <w:rFonts w:ascii="Times New Roman" w:hAnsi="Times New Roman" w:cs="Times New Roman"/>
          <w:bCs/>
          <w:sz w:val="24"/>
          <w:szCs w:val="24"/>
          <w:lang w:val="ky-KG"/>
        </w:rPr>
        <w:t>еш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ин</w:t>
      </w:r>
      <w:r w:rsidR="00401228">
        <w:rPr>
          <w:rFonts w:ascii="Times New Roman" w:hAnsi="Times New Roman" w:cs="Times New Roman"/>
          <w:bCs/>
          <w:sz w:val="24"/>
          <w:szCs w:val="24"/>
          <w:lang w:val="ky-KG"/>
        </w:rPr>
        <w:t>ин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бюджет жана экономика боюнча туруктуу комиссиясына ж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ү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кт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ө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лс</w:t>
      </w:r>
      <w:r w:rsidR="00873EF7" w:rsidRPr="00401228">
        <w:rPr>
          <w:rFonts w:ascii="Times New Roman" w:hAnsi="Times New Roman" w:cs="Times New Roman"/>
          <w:bCs/>
          <w:sz w:val="24"/>
          <w:szCs w:val="24"/>
          <w:lang w:val="ky-KG"/>
        </w:rPr>
        <w:t>ү</w:t>
      </w:r>
      <w:r w:rsidRPr="00401228">
        <w:rPr>
          <w:rFonts w:ascii="Times New Roman" w:hAnsi="Times New Roman" w:cs="Times New Roman"/>
          <w:bCs/>
          <w:sz w:val="24"/>
          <w:szCs w:val="24"/>
          <w:lang w:val="ky-KG"/>
        </w:rPr>
        <w:t>н.</w:t>
      </w:r>
    </w:p>
    <w:p w:rsidR="00CF1CAE" w:rsidRPr="00401228" w:rsidRDefault="00CF1CAE" w:rsidP="00CF1CAE">
      <w:pPr>
        <w:rPr>
          <w:rFonts w:ascii="Times New Roman" w:hAnsi="Times New Roman" w:cs="Times New Roman"/>
          <w:lang w:val="ky-KG"/>
        </w:rPr>
      </w:pPr>
    </w:p>
    <w:p w:rsidR="0098236E" w:rsidRPr="00401228" w:rsidRDefault="0098236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8236E" w:rsidRPr="00CF1CAE" w:rsidRDefault="00D7206E">
      <w:pPr>
        <w:jc w:val="both"/>
        <w:rPr>
          <w:b/>
          <w:sz w:val="24"/>
          <w:szCs w:val="24"/>
          <w:lang w:val="ky-KG"/>
        </w:rPr>
      </w:pPr>
      <w:r w:rsidRPr="0040122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</w:t>
      </w:r>
      <w:r w:rsidR="00DE6CC7" w:rsidRPr="0040122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 аймагынын </w:t>
      </w:r>
      <w:r w:rsidRPr="0040122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кеңешинин төрагасы:     </w:t>
      </w:r>
      <w:r w:rsidR="00DE6CC7" w:rsidRPr="0040122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="00DE6CC7" w:rsidRPr="00401228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</w:t>
      </w:r>
      <w:r w:rsidRPr="00401228">
        <w:rPr>
          <w:rFonts w:ascii="Times New Roman" w:hAnsi="Times New Roman" w:cs="Times New Roman"/>
          <w:b/>
          <w:sz w:val="24"/>
          <w:szCs w:val="24"/>
          <w:lang w:val="ky-KG"/>
        </w:rPr>
        <w:t>С.Каламов.</w:t>
      </w:r>
    </w:p>
    <w:p w:rsidR="0098236E" w:rsidRDefault="0098236E">
      <w:pPr>
        <w:rPr>
          <w:sz w:val="28"/>
          <w:szCs w:val="28"/>
          <w:lang w:val="ky-KG"/>
        </w:rPr>
      </w:pPr>
    </w:p>
    <w:tbl>
      <w:tblPr>
        <w:tblW w:w="1665" w:type="dxa"/>
        <w:tblLook w:val="04A0" w:firstRow="1" w:lastRow="0" w:firstColumn="1" w:lastColumn="0" w:noHBand="0" w:noVBand="1"/>
      </w:tblPr>
      <w:tblGrid>
        <w:gridCol w:w="2838"/>
        <w:gridCol w:w="7227"/>
      </w:tblGrid>
      <w:tr w:rsidR="00737671" w:rsidRPr="00737671" w:rsidTr="00FF0B70">
        <w:trPr>
          <w:trHeight w:val="240"/>
        </w:trPr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49" w:type="dxa"/>
              <w:tblLook w:val="04A0" w:firstRow="1" w:lastRow="0" w:firstColumn="1" w:lastColumn="0" w:noHBand="0" w:noVBand="1"/>
            </w:tblPr>
            <w:tblGrid>
              <w:gridCol w:w="1046"/>
              <w:gridCol w:w="1031"/>
              <w:gridCol w:w="1031"/>
              <w:gridCol w:w="65"/>
              <w:gridCol w:w="760"/>
              <w:gridCol w:w="1479"/>
              <w:gridCol w:w="1479"/>
              <w:gridCol w:w="1479"/>
              <w:gridCol w:w="1479"/>
            </w:tblGrid>
            <w:tr w:rsidR="00FF0B70" w:rsidRPr="009C4C0C" w:rsidTr="009C4C0C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</w:p>
              </w:tc>
              <w:tc>
                <w:tcPr>
                  <w:tcW w:w="5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014A1" w:rsidP="009C4C0C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ky-KG" w:eastAsia="ru-RU"/>
                    </w:rPr>
                    <w:t xml:space="preserve">                       </w:t>
                  </w:r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 xml:space="preserve">Бирлик </w:t>
                  </w:r>
                  <w:proofErr w:type="spellStart"/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>айылдык</w:t>
                  </w:r>
                  <w:proofErr w:type="spellEnd"/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>Кеңешинин</w:t>
                  </w:r>
                  <w:proofErr w:type="spellEnd"/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0B70" w:rsidRPr="009C4C0C" w:rsidTr="009C4C0C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9C4C0C" w:rsidP="009C4C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ky-KG" w:eastAsia="ru-RU"/>
                    </w:rPr>
                    <w:t xml:space="preserve">                     </w:t>
                  </w:r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 xml:space="preserve">VII </w:t>
                  </w:r>
                  <w:proofErr w:type="spellStart"/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>чакырылышынын</w:t>
                  </w:r>
                  <w:proofErr w:type="spellEnd"/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>кезексиз</w:t>
                  </w:r>
                  <w:proofErr w:type="spellEnd"/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 xml:space="preserve"> XI </w:t>
                  </w:r>
                  <w:proofErr w:type="spellStart"/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>сессиясынын</w:t>
                  </w:r>
                  <w:proofErr w:type="spellEnd"/>
                </w:p>
              </w:tc>
            </w:tr>
            <w:tr w:rsidR="00FF0B70" w:rsidRPr="009C4C0C" w:rsidTr="009C4C0C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F014A1" w:rsidRDefault="009C4C0C" w:rsidP="009C4C0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ky-KG" w:eastAsia="ru-RU"/>
                    </w:rPr>
                  </w:pPr>
                  <w:r w:rsidRPr="009C4C0C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ky-KG" w:eastAsia="ru-RU"/>
                    </w:rPr>
                    <w:t xml:space="preserve">                  </w:t>
                  </w:r>
                  <w:r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ky-KG" w:eastAsia="ru-RU"/>
                    </w:rPr>
                    <w:t xml:space="preserve">    </w:t>
                  </w:r>
                  <w:r w:rsidRPr="009C4C0C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ky-KG" w:eastAsia="ru-RU"/>
                    </w:rPr>
                    <w:t xml:space="preserve"> </w:t>
                  </w:r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>№ 51</w:t>
                  </w:r>
                  <w:r w:rsidR="00FF0B70" w:rsidRPr="009C4C0C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ky-KG" w:eastAsia="ru-RU"/>
                    </w:rPr>
                    <w:t>-</w:t>
                  </w:r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>токтомуна</w:t>
                  </w:r>
                  <w:proofErr w:type="spellEnd"/>
                  <w:r w:rsidR="00FF0B70" w:rsidRPr="009C4C0C"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  <w:t xml:space="preserve"> № 1-тиркеме</w:t>
                  </w:r>
                  <w:r w:rsidR="00F014A1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ky-KG" w:eastAsia="ru-RU"/>
                    </w:rPr>
                    <w:t>.</w:t>
                  </w:r>
                </w:p>
              </w:tc>
            </w:tr>
            <w:tr w:rsidR="00FF0B70" w:rsidRPr="009C4C0C" w:rsidTr="009C4C0C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0B70" w:rsidRPr="009C4C0C" w:rsidTr="00FF0B70">
              <w:trPr>
                <w:trHeight w:val="315"/>
              </w:trPr>
              <w:tc>
                <w:tcPr>
                  <w:tcW w:w="984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Бирлик </w:t>
                  </w:r>
                  <w:proofErr w:type="spellStart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айыл</w:t>
                  </w:r>
                  <w:proofErr w:type="spellEnd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өкмөтүнүн</w:t>
                  </w:r>
                  <w:proofErr w:type="spellEnd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2023-2024-2025-жылдар </w:t>
                  </w:r>
                  <w:proofErr w:type="spellStart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үчүн</w:t>
                  </w:r>
                  <w:proofErr w:type="spellEnd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бюджеттин</w:t>
                  </w:r>
                  <w:proofErr w:type="spellEnd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кирешелеринин</w:t>
                  </w:r>
                  <w:proofErr w:type="spellEnd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FF0B70" w:rsidRPr="009C4C0C" w:rsidTr="009C4C0C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консолидацияланган</w:t>
                  </w:r>
                  <w:proofErr w:type="spellEnd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долбоору</w:t>
                  </w:r>
                  <w:proofErr w:type="spellEnd"/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0B70" w:rsidRPr="009C4C0C" w:rsidTr="009C4C0C">
              <w:trPr>
                <w:trHeight w:val="495"/>
              </w:trPr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Кирешенин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аталышы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Факт         2021-ж.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Долбоор.2022-ж.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Долбоор.2023-ж.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Долбоор.2024-ж.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Долбоор.2025-ж.</w:t>
                  </w:r>
                </w:p>
              </w:tc>
            </w:tr>
            <w:tr w:rsidR="00FF0B70" w:rsidRPr="009C4C0C" w:rsidTr="009C4C0C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11111100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агенти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төлөөчү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киреше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3576,2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3930,1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3580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3703,3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3703</w:t>
                  </w:r>
                </w:p>
              </w:tc>
            </w:tr>
            <w:tr w:rsidR="00FF0B70" w:rsidRPr="009C4C0C" w:rsidTr="009C4C0C">
              <w:trPr>
                <w:trHeight w:val="4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11111200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Бирдиктуу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декларациясы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боюнча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киреше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-1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FF0B70" w:rsidRPr="009C4C0C" w:rsidTr="009C4C0C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11121100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Чакан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ишкердик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субьекттери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бирдиктүү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FF0B70" w:rsidRPr="009C4C0C" w:rsidTr="009C4C0C">
              <w:trPr>
                <w:trHeight w:val="3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11122100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Милдеттүү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патенттин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негизинде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2,3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FF0B70" w:rsidRPr="009C4C0C" w:rsidTr="009C4C0C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11122200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Ыктыярдуу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патенттин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негизинде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154,0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228,0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FF0B70" w:rsidRPr="009C4C0C" w:rsidTr="009C4C0C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11122300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Патенттин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негизинде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228,0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228,0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228,0</w:t>
                  </w:r>
                </w:p>
              </w:tc>
            </w:tr>
            <w:tr w:rsidR="00FF0B70" w:rsidRPr="009C4C0C" w:rsidTr="009C4C0C">
              <w:trPr>
                <w:trHeight w:val="4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11311100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Ишкердик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иши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пайдаланылбаган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кыймылсыз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мүлккө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FF0B70" w:rsidRPr="009C4C0C" w:rsidTr="009C4C0C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11311200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2-топтогу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ишкердик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иши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пайдаланылган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кыймылсыз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мүлккө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30,0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16,3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16,3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16,3</w:t>
                  </w:r>
                </w:p>
              </w:tc>
            </w:tr>
            <w:tr w:rsidR="00FF0B70" w:rsidRPr="009C4C0C" w:rsidTr="009C4C0C">
              <w:trPr>
                <w:trHeight w:val="5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11311300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3-топтогу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ишкердик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иши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пайдаланылган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кыймылсыз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мүлккө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FF0B70" w:rsidRPr="009C4C0C" w:rsidTr="009C4C0C">
              <w:trPr>
                <w:trHeight w:val="5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11312100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Юридикалык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жактардан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транспорттук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каражаттарына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7,3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4,8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4,8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4,8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4,8</w:t>
                  </w:r>
                </w:p>
              </w:tc>
            </w:tr>
            <w:tr w:rsidR="00FF0B70" w:rsidRPr="009C4C0C" w:rsidTr="009C4C0C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11312200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Жеке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жактардан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транспорттук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каражаттарына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1271,7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1270,0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1270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1270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1270</w:t>
                  </w:r>
                </w:p>
              </w:tc>
            </w:tr>
            <w:tr w:rsidR="00FF0B70" w:rsidRPr="009C4C0C" w:rsidTr="009C4C0C">
              <w:trPr>
                <w:trHeight w:val="4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11321100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Короо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жанындагы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жана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дачаалык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участокторун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пайдалануу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352,4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352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290,6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290,6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290,6</w:t>
                  </w:r>
                </w:p>
              </w:tc>
            </w:tr>
            <w:tr w:rsidR="00466564" w:rsidRPr="009C4C0C" w:rsidTr="009C4C0C">
              <w:trPr>
                <w:trHeight w:val="4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6564" w:rsidRPr="00466564" w:rsidRDefault="00466564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66564" w:rsidRPr="00466564" w:rsidRDefault="00466564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6564" w:rsidRPr="00466564" w:rsidRDefault="00466564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6564" w:rsidRPr="00466564" w:rsidRDefault="00466564" w:rsidP="00466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1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6564" w:rsidRPr="00466564" w:rsidRDefault="00466564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6564" w:rsidRPr="00466564" w:rsidRDefault="00466564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6564" w:rsidRPr="00466564" w:rsidRDefault="00466564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F0B70" w:rsidRPr="009C4C0C" w:rsidTr="009C4C0C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11321200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Айыл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чарба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жерлерин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пайдалануу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469,0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468,7</w:t>
                  </w:r>
                </w:p>
              </w:tc>
            </w:tr>
            <w:tr w:rsidR="00FF0B70" w:rsidRPr="009C4C0C" w:rsidTr="009C4C0C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11321300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Калктуу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конуштардын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жерлерине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жана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айыл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чарба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багытында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болбогон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жерлерди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пайдалануу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84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</w:tr>
            <w:tr w:rsidR="00FF0B70" w:rsidRPr="009C4C0C" w:rsidTr="009C4C0C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11412100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Сатуудан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FF0B70" w:rsidRPr="009C4C0C" w:rsidTr="009C4C0C">
              <w:trPr>
                <w:trHeight w:val="4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14151200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казынасын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пайдалануу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укугуна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лицензия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кармоо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31,6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18,8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18,8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18,8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18,8</w:t>
                  </w:r>
                </w:p>
              </w:tc>
            </w:tr>
            <w:tr w:rsidR="00FF0B70" w:rsidRPr="009C4C0C" w:rsidTr="009C4C0C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14152100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Калктуу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конуштарда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ижарасы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176,3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120,0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120,0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120,0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120,0</w:t>
                  </w:r>
                </w:p>
              </w:tc>
            </w:tr>
            <w:tr w:rsidR="00FF0B70" w:rsidRPr="009C4C0C" w:rsidTr="009C4C0C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14152200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Жайыт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ижарасы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296,0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296,0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296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296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296</w:t>
                  </w:r>
                </w:p>
              </w:tc>
            </w:tr>
            <w:tr w:rsidR="00FF0B70" w:rsidRPr="009C4C0C" w:rsidTr="009C4C0C">
              <w:trPr>
                <w:trHeight w:val="5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14152600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Жерди кайра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бөлүштүрүү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фондунун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жерлеринин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ижарасы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1035,9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1000</w:t>
                  </w:r>
                </w:p>
              </w:tc>
            </w:tr>
            <w:tr w:rsidR="00FF0B70" w:rsidRPr="009C4C0C" w:rsidTr="009C4C0C">
              <w:trPr>
                <w:trHeight w:val="4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14211200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Муниципалдык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менчикте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турган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жайлардын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ижара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акысы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FF0B70" w:rsidRPr="009C4C0C" w:rsidTr="009C4C0C">
              <w:trPr>
                <w:trHeight w:val="3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14224200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Таштанды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ташып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чыгуу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жыйым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79,5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79,5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79,5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79,5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79,5</w:t>
                  </w:r>
                </w:p>
              </w:tc>
            </w:tr>
            <w:tr w:rsidR="00FF0B70" w:rsidRPr="009C4C0C" w:rsidTr="009C4C0C">
              <w:trPr>
                <w:trHeight w:val="5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14232400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Мектепке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чейинки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жана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мектеп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мекемелерине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кошумча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кызмат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көрсөтүү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акысы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402,7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FF0B70" w:rsidRPr="009C4C0C" w:rsidTr="009C4C0C">
              <w:trPr>
                <w:trHeight w:val="2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31412100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Айыл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чарбасына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жараксыз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жерлерди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сатуу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388,7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FF0B70" w:rsidRPr="009C4C0C" w:rsidTr="009C4C0C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proofErr w:type="spellStart"/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Бардыгы</w:t>
                  </w:r>
                  <w:proofErr w:type="spellEnd"/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: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8366,4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7409,2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6984,3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7107,3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466564" w:rsidRDefault="00FF0B70" w:rsidP="00FF0B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665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7576,0</w:t>
                  </w:r>
                </w:p>
              </w:tc>
            </w:tr>
            <w:tr w:rsidR="00FF0B70" w:rsidRPr="009C4C0C" w:rsidTr="009C4C0C">
              <w:trPr>
                <w:trHeight w:val="24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0B70" w:rsidRPr="009C4C0C" w:rsidTr="009C4C0C">
              <w:trPr>
                <w:gridAfter w:val="7"/>
                <w:wAfter w:w="7706" w:type="dxa"/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0B70" w:rsidRPr="009C4C0C" w:rsidTr="009C4C0C">
              <w:trPr>
                <w:gridAfter w:val="6"/>
                <w:wAfter w:w="6583" w:type="dxa"/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0B70" w:rsidRPr="009C4C0C" w:rsidTr="009C4C0C">
              <w:trPr>
                <w:trHeight w:val="2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0B70" w:rsidRPr="009C4C0C" w:rsidTr="009C4C0C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4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4C0C">
                    <w:rPr>
                      <w:rFonts w:asciiTheme="minorHAnsi" w:eastAsia="Times New Roman" w:hAnsiTheme="minorHAnsi" w:cs="Times New Roman"/>
                      <w:b/>
                      <w:bCs/>
                      <w:sz w:val="24"/>
                      <w:szCs w:val="24"/>
                      <w:lang w:val="ky-KG" w:eastAsia="ru-RU"/>
                    </w:rPr>
                    <w:t xml:space="preserve">Чогулуштун катчысы :                              </w:t>
                  </w:r>
                  <w:r w:rsidR="009C4C0C">
                    <w:rPr>
                      <w:rFonts w:asciiTheme="minorHAnsi" w:eastAsia="Times New Roman" w:hAnsiTheme="minorHAnsi" w:cs="Times New Roman"/>
                      <w:b/>
                      <w:bCs/>
                      <w:sz w:val="24"/>
                      <w:szCs w:val="24"/>
                      <w:lang w:val="ky-KG" w:eastAsia="ru-RU"/>
                    </w:rPr>
                    <w:t xml:space="preserve">         </w:t>
                  </w:r>
                  <w:r w:rsidRPr="009C4C0C">
                    <w:rPr>
                      <w:rFonts w:asciiTheme="minorHAnsi" w:eastAsia="Times New Roman" w:hAnsiTheme="minorHAnsi" w:cs="Times New Roman"/>
                      <w:b/>
                      <w:bCs/>
                      <w:sz w:val="24"/>
                      <w:szCs w:val="24"/>
                      <w:lang w:val="ky-KG" w:eastAsia="ru-RU"/>
                    </w:rPr>
                    <w:t>Б.Орунбаев</w:t>
                  </w:r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8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B70" w:rsidRPr="009C4C0C" w:rsidRDefault="00FF0B70" w:rsidP="00FF0B7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4C0C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737671" w:rsidRPr="009C4C0C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671" w:rsidRPr="00737671" w:rsidTr="00FF0B70">
        <w:trPr>
          <w:trHeight w:val="255"/>
        </w:trPr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9C4C0C" w:rsidRDefault="00737671" w:rsidP="0073767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671" w:rsidRPr="00737671" w:rsidTr="00FF0B70">
        <w:trPr>
          <w:trHeight w:val="255"/>
        </w:trPr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671" w:rsidRPr="00737671" w:rsidTr="00FF0B70">
        <w:trPr>
          <w:trHeight w:val="225"/>
        </w:trPr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671" w:rsidRPr="00737671" w:rsidTr="00FF0B70">
        <w:trPr>
          <w:gridAfter w:val="1"/>
          <w:wAfter w:w="1407" w:type="dxa"/>
          <w:trHeight w:val="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E6CC7" w:rsidRDefault="00DE6CC7">
      <w:pPr>
        <w:rPr>
          <w:sz w:val="24"/>
          <w:szCs w:val="24"/>
          <w:lang w:val="ky-KG"/>
        </w:rPr>
      </w:pPr>
    </w:p>
    <w:tbl>
      <w:tblPr>
        <w:tblW w:w="82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93"/>
        <w:gridCol w:w="512"/>
        <w:gridCol w:w="448"/>
        <w:gridCol w:w="236"/>
        <w:gridCol w:w="276"/>
        <w:gridCol w:w="3008"/>
        <w:gridCol w:w="1665"/>
        <w:gridCol w:w="960"/>
      </w:tblGrid>
      <w:tr w:rsidR="00737671" w:rsidRPr="00737671" w:rsidTr="00737671">
        <w:trPr>
          <w:gridAfter w:val="3"/>
          <w:wAfter w:w="5633" w:type="dxa"/>
          <w:trHeight w:val="255"/>
        </w:trPr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7671" w:rsidRPr="00466564" w:rsidRDefault="00466564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 xml:space="preserve">                  2</w:t>
            </w:r>
          </w:p>
        </w:tc>
      </w:tr>
      <w:tr w:rsidR="00737671" w:rsidRPr="00737671" w:rsidTr="00737671">
        <w:tblPrEx>
          <w:tblCellMar>
            <w:left w:w="108" w:type="dxa"/>
            <w:right w:w="108" w:type="dxa"/>
          </w:tblCellMar>
        </w:tblPrEx>
        <w:trPr>
          <w:gridAfter w:val="8"/>
          <w:wAfter w:w="7298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737671" w:rsidRPr="00737671" w:rsidTr="00737671">
        <w:tblPrEx>
          <w:tblCellMar>
            <w:left w:w="108" w:type="dxa"/>
            <w:right w:w="108" w:type="dxa"/>
          </w:tblCellMar>
        </w:tblPrEx>
        <w:trPr>
          <w:gridAfter w:val="7"/>
          <w:wAfter w:w="7105" w:type="dxa"/>
          <w:trHeight w:val="240"/>
        </w:trPr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466564" w:rsidRDefault="00466564" w:rsidP="0046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 xml:space="preserve">                                     </w:t>
            </w:r>
          </w:p>
        </w:tc>
      </w:tr>
      <w:tr w:rsidR="00737671" w:rsidRPr="00737671" w:rsidTr="00737671">
        <w:tblPrEx>
          <w:tblCellMar>
            <w:left w:w="108" w:type="dxa"/>
            <w:right w:w="108" w:type="dxa"/>
          </w:tblCellMar>
        </w:tblPrEx>
        <w:trPr>
          <w:gridAfter w:val="7"/>
          <w:wAfter w:w="7105" w:type="dxa"/>
          <w:trHeight w:val="80"/>
        </w:trPr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671" w:rsidRPr="00737671" w:rsidTr="0073767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671" w:rsidRPr="00737671" w:rsidTr="00737671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671" w:rsidRPr="00737671" w:rsidTr="00737671">
        <w:tblPrEx>
          <w:tblCellMar>
            <w:left w:w="108" w:type="dxa"/>
            <w:right w:w="108" w:type="dxa"/>
          </w:tblCellMar>
        </w:tblPrEx>
        <w:trPr>
          <w:gridAfter w:val="4"/>
          <w:wAfter w:w="5909" w:type="dxa"/>
          <w:trHeight w:val="255"/>
        </w:trPr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71" w:rsidRPr="00737671" w:rsidRDefault="00737671" w:rsidP="007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6CC7" w:rsidRDefault="00DE6CC7">
      <w:pPr>
        <w:rPr>
          <w:sz w:val="24"/>
          <w:szCs w:val="24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98236E" w:rsidRPr="00401228" w:rsidTr="00873E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</w:tbl>
    <w:p w:rsidR="00873EF7" w:rsidRDefault="00873EF7">
      <w:pPr>
        <w:rPr>
          <w:sz w:val="28"/>
          <w:szCs w:val="28"/>
          <w:lang w:val="ky-KG"/>
        </w:rPr>
      </w:pPr>
    </w:p>
    <w:sectPr w:rsidR="00873EF7">
      <w:pgSz w:w="11906" w:h="16838"/>
      <w:pgMar w:top="1276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16DF139B"/>
    <w:multiLevelType w:val="singleLevel"/>
    <w:tmpl w:val="813EB6FC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6E"/>
    <w:rsid w:val="000272B2"/>
    <w:rsid w:val="000D2F5A"/>
    <w:rsid w:val="000F7BCE"/>
    <w:rsid w:val="00251B99"/>
    <w:rsid w:val="00401228"/>
    <w:rsid w:val="00466564"/>
    <w:rsid w:val="004C7B53"/>
    <w:rsid w:val="00737671"/>
    <w:rsid w:val="00873EF7"/>
    <w:rsid w:val="0098236E"/>
    <w:rsid w:val="009C4C0C"/>
    <w:rsid w:val="009F25C3"/>
    <w:rsid w:val="00CF1CAE"/>
    <w:rsid w:val="00D7206E"/>
    <w:rsid w:val="00DE6CC7"/>
    <w:rsid w:val="00F014A1"/>
    <w:rsid w:val="00FF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9A2C"/>
  <w15:docId w15:val="{6AF6E486-0676-4287-ACE8-111CD82D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E74B5"/>
      <w:sz w:val="32"/>
      <w:szCs w:val="32"/>
    </w:rPr>
  </w:style>
  <w:style w:type="paragraph" w:styleId="2">
    <w:name w:val="List Bullet 2"/>
    <w:basedOn w:val="a"/>
    <w:uiPriority w:val="99"/>
    <w:pPr>
      <w:numPr>
        <w:numId w:val="1"/>
      </w:numPr>
      <w:contextualSpacing/>
    </w:pPr>
  </w:style>
  <w:style w:type="paragraph" w:styleId="a7">
    <w:name w:val="Title"/>
    <w:basedOn w:val="a"/>
    <w:next w:val="a"/>
    <w:link w:val="a8"/>
    <w:uiPriority w:val="10"/>
    <w:qFormat/>
    <w:pPr>
      <w:spacing w:after="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spacing w:after="160"/>
    </w:pPr>
    <w:rPr>
      <w:rFonts w:eastAsia="SimSun"/>
      <w:color w:val="5A5A5A"/>
      <w:spacing w:val="15"/>
    </w:rPr>
  </w:style>
  <w:style w:type="character" w:customStyle="1" w:styleId="aa">
    <w:name w:val="Подзаголовок Знак"/>
    <w:basedOn w:val="a0"/>
    <w:link w:val="a9"/>
    <w:uiPriority w:val="11"/>
    <w:rPr>
      <w:rFonts w:eastAsia="SimSun"/>
      <w:color w:val="5A5A5A"/>
      <w:spacing w:val="15"/>
    </w:rPr>
  </w:style>
  <w:style w:type="paragraph" w:styleId="ab">
    <w:name w:val="Body Text First Indent"/>
    <w:basedOn w:val="a3"/>
    <w:link w:val="ac"/>
    <w:uiPriority w:val="99"/>
    <w:pPr>
      <w:spacing w:after="200"/>
      <w:ind w:firstLine="360"/>
    </w:pPr>
  </w:style>
  <w:style w:type="character" w:customStyle="1" w:styleId="ac">
    <w:name w:val="Красная строка Знак"/>
    <w:basedOn w:val="a4"/>
    <w:link w:val="ab"/>
    <w:uiPriority w:val="99"/>
  </w:style>
  <w:style w:type="paragraph" w:styleId="ad">
    <w:name w:val="Body Text Indent"/>
    <w:basedOn w:val="a"/>
    <w:link w:val="ae"/>
    <w:uiPriority w:val="9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</w:style>
  <w:style w:type="paragraph" w:styleId="20">
    <w:name w:val="Body Text First Indent 2"/>
    <w:basedOn w:val="ad"/>
    <w:link w:val="21"/>
    <w:uiPriority w:val="99"/>
    <w:pPr>
      <w:spacing w:after="200"/>
      <w:ind w:left="360" w:firstLine="360"/>
    </w:pPr>
  </w:style>
  <w:style w:type="character" w:customStyle="1" w:styleId="21">
    <w:name w:val="Красная строка 2 Знак"/>
    <w:basedOn w:val="ae"/>
    <w:link w:val="20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2022-12-01T05:12:00Z</cp:lastPrinted>
  <dcterms:created xsi:type="dcterms:W3CDTF">2022-11-25T06:38:00Z</dcterms:created>
  <dcterms:modified xsi:type="dcterms:W3CDTF">2022-12-01T05:14:00Z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3c25f9250849471baa9f4982683c4d04</vt:lpwstr>
  </property>
</Properties>
</file>