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8A" w:rsidRPr="0093018A" w:rsidRDefault="0093018A" w:rsidP="0093018A">
      <w:pPr>
        <w:spacing w:after="0" w:line="256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3018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0CF9DF" wp14:editId="65DAADDC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93018A" w:rsidRPr="0093018A" w:rsidRDefault="0093018A" w:rsidP="0093018A">
      <w:pPr>
        <w:spacing w:after="0" w:line="256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93018A" w:rsidRPr="0093018A" w:rsidRDefault="0093018A" w:rsidP="0093018A">
      <w:pPr>
        <w:spacing w:after="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93018A" w:rsidRPr="0093018A" w:rsidRDefault="0093018A" w:rsidP="0093018A">
      <w:pPr>
        <w:spacing w:after="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 w:rsidR="002348C2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 w:rsidR="002348C2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93018A" w:rsidRPr="0093018A" w:rsidRDefault="0093018A" w:rsidP="0093018A">
      <w:pPr>
        <w:spacing w:after="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КЕНЕШИ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93018A" w:rsidRPr="0093018A" w:rsidRDefault="0093018A" w:rsidP="0093018A">
      <w:pPr>
        <w:spacing w:after="0" w:line="256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 w:rsidRPr="0093018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93018A" w:rsidRPr="0093018A" w:rsidRDefault="002348C2" w:rsidP="0093018A">
      <w:pPr>
        <w:tabs>
          <w:tab w:val="left" w:pos="4253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</w:t>
      </w:r>
      <w:r w:rsidR="0093018A"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   </w:t>
      </w:r>
      <w:r w:rsid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ОКПО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28847270</w:t>
      </w:r>
    </w:p>
    <w:p w:rsidR="0093018A" w:rsidRPr="0093018A" w:rsidRDefault="0093018A" w:rsidP="0093018A">
      <w:pPr>
        <w:tabs>
          <w:tab w:val="left" w:pos="567"/>
          <w:tab w:val="left" w:pos="3969"/>
          <w:tab w:val="left" w:pos="5670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93018A" w:rsidRPr="0093018A" w:rsidRDefault="0093018A" w:rsidP="0093018A">
      <w:pPr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ИНН 00109201610013</w:t>
      </w:r>
    </w:p>
    <w:p w:rsidR="0093018A" w:rsidRPr="0093018A" w:rsidRDefault="0093018A" w:rsidP="0093018A">
      <w:pPr>
        <w:tabs>
          <w:tab w:val="left" w:pos="2310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93018A" w:rsidRPr="0093018A" w:rsidRDefault="0093018A" w:rsidP="0093018A">
      <w:pPr>
        <w:tabs>
          <w:tab w:val="left" w:pos="2310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93018A" w:rsidRPr="0093018A" w:rsidRDefault="0093018A" w:rsidP="0093018A">
      <w:pPr>
        <w:spacing w:after="16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 w:rsidRPr="0093018A"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 w:rsidRPr="0093018A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kk-KZ"/>
          </w:rPr>
          <w:t>birlikajylkenesi@gmail.com</w:t>
        </w:r>
      </w:hyperlink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93018A" w:rsidRPr="0093018A" w:rsidRDefault="0093018A" w:rsidP="0093018A">
      <w:pPr>
        <w:spacing w:after="16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3018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C690" wp14:editId="496A3C88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A2A3E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93018A" w:rsidRPr="0093018A" w:rsidRDefault="0093018A" w:rsidP="0093018A">
      <w:pPr>
        <w:spacing w:after="160" w:line="256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3018A"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93018A" w:rsidRPr="0093018A" w:rsidRDefault="0093018A" w:rsidP="0093018A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 w:rsidR="006B1931"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VII чакырылышынын кезектеги </w:t>
      </w:r>
      <w:r w:rsidR="002348C2" w:rsidRPr="002348C2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9301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 w:rsidR="002348C2" w:rsidRPr="002348C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E4641" w:rsidRPr="00C0230D" w:rsidRDefault="00441A46" w:rsidP="009E464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C0230D"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 w:rsidRPr="00C0230D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</w:t>
      </w:r>
      <w:r w:rsidR="00C0230D" w:rsidRPr="00C0230D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="002348C2" w:rsidRPr="00C0230D">
        <w:rPr>
          <w:rFonts w:ascii="Times New Roman" w:hAnsi="Times New Roman"/>
          <w:b/>
          <w:sz w:val="24"/>
          <w:szCs w:val="24"/>
          <w:lang w:val="ky-KG"/>
        </w:rPr>
        <w:tab/>
      </w:r>
      <w:r w:rsidR="002348C2" w:rsidRPr="00C0230D">
        <w:rPr>
          <w:rFonts w:ascii="Times New Roman" w:hAnsi="Times New Roman"/>
          <w:b/>
          <w:sz w:val="24"/>
          <w:szCs w:val="24"/>
          <w:lang w:val="ky-KG"/>
        </w:rPr>
        <w:tab/>
      </w:r>
      <w:r w:rsidR="002348C2" w:rsidRPr="00C0230D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</w:t>
      </w:r>
      <w:r w:rsidRPr="00C0230D">
        <w:rPr>
          <w:rFonts w:ascii="Times New Roman" w:hAnsi="Times New Roman"/>
          <w:b/>
          <w:sz w:val="24"/>
          <w:szCs w:val="24"/>
          <w:lang w:val="ky-KG"/>
        </w:rPr>
        <w:t>Ормош айылы</w:t>
      </w:r>
    </w:p>
    <w:p w:rsidR="00C0230D" w:rsidRPr="00C0230D" w:rsidRDefault="00C0230D" w:rsidP="009E464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C0230D">
        <w:rPr>
          <w:rFonts w:ascii="Times New Roman" w:hAnsi="Times New Roman"/>
          <w:b/>
          <w:sz w:val="24"/>
          <w:szCs w:val="24"/>
          <w:lang w:val="ky-KG"/>
        </w:rPr>
        <w:t>Токтом №22</w:t>
      </w:r>
    </w:p>
    <w:p w:rsidR="009E4641" w:rsidRDefault="009E4641" w:rsidP="009E4641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E4641" w:rsidRDefault="009E4641" w:rsidP="00441A46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Бирлик айыл өкмөтүнүн 2021-жылдагы аткарган иштери жана 2022-жылга карата аткарылуучу иштеринин пландары жөнүндө.</w:t>
      </w:r>
    </w:p>
    <w:p w:rsidR="009E4641" w:rsidRDefault="009E4641" w:rsidP="009E4641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Күн тартибиндеги биринчи-маселеде Ж.Маканбаевдин 2021-жылдагы аткарган иштерин жана 2022-жылга карата аткарылуучу иштердин пландарын угуп жана талкуулап </w:t>
      </w:r>
      <w:r w:rsidRPr="002348C2">
        <w:rPr>
          <w:rFonts w:ascii="Times New Roman" w:hAnsi="Times New Roman"/>
          <w:b/>
          <w:sz w:val="24"/>
          <w:szCs w:val="24"/>
          <w:lang w:val="ky-KG"/>
        </w:rPr>
        <w:t>Бирлик</w:t>
      </w:r>
      <w:r w:rsidR="002348C2" w:rsidRPr="002348C2"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</w:t>
      </w:r>
      <w:r w:rsidRPr="002348C2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</w:t>
      </w: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E4641" w:rsidRPr="001D07EC" w:rsidRDefault="009E4641" w:rsidP="009E4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E4641" w:rsidRDefault="009E4641" w:rsidP="009E4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ТОКТОМ КЫЛАТ: </w:t>
      </w:r>
    </w:p>
    <w:p w:rsidR="009E4641" w:rsidRDefault="009E4641" w:rsidP="009E4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2348C2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1.Бирлик айыл өкмөт башчысынын 2021-жылдагы аткарган иштери канаатандырарлык </w:t>
      </w:r>
      <w:r w:rsidR="002348C2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9E4641" w:rsidRDefault="002348C2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9E4641">
        <w:rPr>
          <w:rFonts w:ascii="Times New Roman" w:hAnsi="Times New Roman"/>
          <w:sz w:val="24"/>
          <w:szCs w:val="24"/>
          <w:lang w:val="ky-KG"/>
        </w:rPr>
        <w:t>деп белгиленсин.</w:t>
      </w: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2348C2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2.Бирлик айыл өкмөтүнүн 2022-жылдын иш планы алымча-кошумчасы жана</w:t>
      </w:r>
    </w:p>
    <w:p w:rsidR="009E4641" w:rsidRDefault="002348C2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9E4641">
        <w:rPr>
          <w:rFonts w:ascii="Times New Roman" w:hAnsi="Times New Roman"/>
          <w:sz w:val="24"/>
          <w:szCs w:val="24"/>
          <w:lang w:val="ky-KG"/>
        </w:rPr>
        <w:t>толуктоолору менен бекитилсин.</w:t>
      </w: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9E4641" w:rsidRDefault="009E4641" w:rsidP="009E464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Кеңешинин төрагасы:                          С.Каламов</w:t>
      </w:r>
    </w:p>
    <w:p w:rsidR="00746D60" w:rsidRPr="009E4641" w:rsidRDefault="00746D60">
      <w:pPr>
        <w:rPr>
          <w:lang w:val="ky-KG"/>
        </w:rPr>
      </w:pPr>
    </w:p>
    <w:sectPr w:rsidR="00746D60" w:rsidRPr="009E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2C"/>
    <w:rsid w:val="001D272C"/>
    <w:rsid w:val="002348C2"/>
    <w:rsid w:val="00441A46"/>
    <w:rsid w:val="005C4E57"/>
    <w:rsid w:val="006B1931"/>
    <w:rsid w:val="00746D60"/>
    <w:rsid w:val="007C5C56"/>
    <w:rsid w:val="0093018A"/>
    <w:rsid w:val="009E4641"/>
    <w:rsid w:val="00B66ADB"/>
    <w:rsid w:val="00C0230D"/>
    <w:rsid w:val="00D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062E"/>
  <w15:chartTrackingRefBased/>
  <w15:docId w15:val="{1D34191E-D027-4156-904F-263E4D3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6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2022-11-29T07:45:00Z</cp:lastPrinted>
  <dcterms:created xsi:type="dcterms:W3CDTF">2022-11-14T04:58:00Z</dcterms:created>
  <dcterms:modified xsi:type="dcterms:W3CDTF">2022-11-29T07:45:00Z</dcterms:modified>
</cp:coreProperties>
</file>