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44" w:rsidRPr="007621C7" w:rsidRDefault="00B15044" w:rsidP="00B15044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C50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5A171" wp14:editId="09DF4E96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0" name="Рисунок 30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C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D67E7F" wp14:editId="7DBFBC34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1" name="Рисунок 3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B15044" w:rsidRPr="007621C7" w:rsidRDefault="00B15044" w:rsidP="00B15044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B15044" w:rsidRPr="007621C7" w:rsidRDefault="00B15044" w:rsidP="00B15044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B15044" w:rsidRPr="007621C7" w:rsidRDefault="00B15044" w:rsidP="00B15044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B15044" w:rsidRPr="007621C7" w:rsidRDefault="00B15044" w:rsidP="00B15044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 w:rsidRPr="007621C7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B15044" w:rsidRPr="007621C7" w:rsidRDefault="00B15044" w:rsidP="00B15044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 w:rsidRPr="007621C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B15044" w:rsidRPr="007621C7" w:rsidRDefault="00B15044" w:rsidP="00B15044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B15044" w:rsidRPr="007621C7" w:rsidRDefault="00B15044" w:rsidP="00B15044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B15044" w:rsidRPr="007621C7" w:rsidRDefault="00B15044" w:rsidP="00B15044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B15044" w:rsidRPr="007621C7" w:rsidRDefault="00B15044" w:rsidP="00B15044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B15044" w:rsidRPr="007621C7" w:rsidRDefault="00B15044" w:rsidP="00B15044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B15044" w:rsidRPr="007621C7" w:rsidRDefault="00B15044" w:rsidP="00B15044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 w:rsidRPr="007621C7"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 w:rsidRPr="007621C7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kk-KZ"/>
          </w:rPr>
          <w:t>birlikajylkenesi@gmail.com</w:t>
        </w:r>
      </w:hyperlink>
      <w:r w:rsidRPr="007621C7"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B15044" w:rsidRPr="007621C7" w:rsidRDefault="00B15044" w:rsidP="00B15044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2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1093" wp14:editId="141CB0A5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974C" id="Прямая соединительная линия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fSWoOmECAAB2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B15044" w:rsidRPr="007621C7" w:rsidRDefault="00B15044" w:rsidP="00B15044">
      <w:pPr>
        <w:spacing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621C7"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B15044" w:rsidRPr="007621C7" w:rsidRDefault="00B15044" w:rsidP="00B15044">
      <w:pPr>
        <w:spacing w:after="200" w:line="276" w:lineRule="auto"/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 VII чакырылышынын кезексиз</w:t>
      </w: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621C7"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Pr="00B15044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7621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 w:rsidRPr="007621C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15044" w:rsidRPr="007621C7" w:rsidRDefault="00B15044" w:rsidP="00B15044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2023-жылдын 12-апрели</w:t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</w:r>
      <w:r w:rsidRPr="007621C7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15044" w:rsidRPr="007621C7" w:rsidRDefault="00B15044" w:rsidP="00B1504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№ 72</w:t>
      </w:r>
      <w:r w:rsidRPr="007621C7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</w:p>
    <w:p w:rsidR="00B15044" w:rsidRPr="00406118" w:rsidRDefault="00B15044" w:rsidP="00B15044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</w:t>
      </w:r>
      <w:r w:rsidRPr="00406118">
        <w:rPr>
          <w:rFonts w:ascii="Times New Roman" w:hAnsi="Times New Roman" w:cs="Times New Roman"/>
          <w:b/>
          <w:lang w:val="ky-KG"/>
        </w:rPr>
        <w:t xml:space="preserve">                                </w:t>
      </w:r>
      <w:r>
        <w:rPr>
          <w:rFonts w:ascii="Times New Roman" w:hAnsi="Times New Roman" w:cs="Times New Roman"/>
          <w:b/>
          <w:lang w:val="ky-KG"/>
        </w:rPr>
        <w:t xml:space="preserve">    </w:t>
      </w:r>
      <w:r w:rsidR="00320F85">
        <w:rPr>
          <w:rFonts w:ascii="Times New Roman" w:hAnsi="Times New Roman" w:cs="Times New Roman"/>
          <w:b/>
          <w:lang w:val="ky-KG"/>
        </w:rPr>
        <w:t xml:space="preserve"> </w:t>
      </w:r>
      <w:r w:rsidRPr="00406118">
        <w:rPr>
          <w:rFonts w:ascii="Times New Roman" w:hAnsi="Times New Roman" w:cs="Times New Roman"/>
          <w:b/>
          <w:lang w:val="ky-KG"/>
        </w:rPr>
        <w:t xml:space="preserve">Бирлик айыл өкмөтүнүн кайрылуусун кароо жана </w:t>
      </w:r>
    </w:p>
    <w:p w:rsidR="00B15044" w:rsidRPr="00406118" w:rsidRDefault="00B15044" w:rsidP="00B15044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 </w:t>
      </w:r>
      <w:r w:rsidRPr="00406118">
        <w:rPr>
          <w:rFonts w:ascii="Times New Roman" w:hAnsi="Times New Roman" w:cs="Times New Roman"/>
          <w:b/>
          <w:lang w:val="ky-KG"/>
        </w:rPr>
        <w:t>Бирлик ай</w:t>
      </w:r>
      <w:r>
        <w:rPr>
          <w:rFonts w:ascii="Times New Roman" w:hAnsi="Times New Roman" w:cs="Times New Roman"/>
          <w:b/>
          <w:lang w:val="ky-KG"/>
        </w:rPr>
        <w:t>ыл өк</w:t>
      </w:r>
      <w:r w:rsidRPr="00406118">
        <w:rPr>
          <w:rFonts w:ascii="Times New Roman" w:hAnsi="Times New Roman" w:cs="Times New Roman"/>
          <w:b/>
          <w:lang w:val="ky-KG"/>
        </w:rPr>
        <w:t>мөтүнүн</w:t>
      </w:r>
      <w:r>
        <w:rPr>
          <w:rFonts w:ascii="Times New Roman" w:hAnsi="Times New Roman" w:cs="Times New Roman"/>
          <w:b/>
          <w:lang w:val="ky-KG"/>
        </w:rPr>
        <w:t xml:space="preserve"> аймагындагы</w:t>
      </w:r>
      <w:r w:rsidRPr="00406118">
        <w:rPr>
          <w:rFonts w:ascii="Times New Roman" w:hAnsi="Times New Roman" w:cs="Times New Roman"/>
          <w:b/>
          <w:lang w:val="ky-KG"/>
        </w:rPr>
        <w:t xml:space="preserve"> </w:t>
      </w:r>
    </w:p>
    <w:p w:rsidR="00B15044" w:rsidRPr="00F21B5E" w:rsidRDefault="00B15044" w:rsidP="00B15044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 w:rsidRPr="00406118">
        <w:rPr>
          <w:rFonts w:ascii="Times New Roman" w:hAnsi="Times New Roman" w:cs="Times New Roman"/>
          <w:b/>
          <w:lang w:val="ky-KG"/>
        </w:rPr>
        <w:t xml:space="preserve">                        </w:t>
      </w:r>
      <w:r w:rsidR="006C5AF2">
        <w:rPr>
          <w:rFonts w:ascii="Times New Roman" w:hAnsi="Times New Roman" w:cs="Times New Roman"/>
          <w:b/>
          <w:lang w:val="ky-KG"/>
        </w:rPr>
        <w:t xml:space="preserve"> </w:t>
      </w:r>
      <w:r w:rsidRPr="00406118">
        <w:rPr>
          <w:rFonts w:ascii="Times New Roman" w:hAnsi="Times New Roman" w:cs="Times New Roman"/>
          <w:b/>
          <w:lang w:val="ky-KG"/>
        </w:rPr>
        <w:t>Сур, Ормош, Эшме, Сырт</w:t>
      </w:r>
      <w:r>
        <w:rPr>
          <w:rFonts w:ascii="Times New Roman" w:hAnsi="Times New Roman" w:cs="Times New Roman"/>
          <w:b/>
          <w:lang w:val="ky-KG"/>
        </w:rPr>
        <w:t>,</w:t>
      </w:r>
      <w:r w:rsidR="0015777B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ky-KG"/>
        </w:rPr>
        <w:t>Моло айылдарынан</w:t>
      </w:r>
    </w:p>
    <w:p w:rsidR="00320F85" w:rsidRDefault="00B15044" w:rsidP="00B15044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 w:rsidRPr="00406118">
        <w:rPr>
          <w:rFonts w:ascii="Times New Roman" w:hAnsi="Times New Roman" w:cs="Times New Roman"/>
          <w:b/>
          <w:lang w:val="ky-KG"/>
        </w:rPr>
        <w:t xml:space="preserve">        </w:t>
      </w:r>
      <w:r>
        <w:rPr>
          <w:rFonts w:ascii="Times New Roman" w:hAnsi="Times New Roman" w:cs="Times New Roman"/>
          <w:b/>
          <w:lang w:val="ky-KG"/>
        </w:rPr>
        <w:t xml:space="preserve">                            </w:t>
      </w:r>
      <w:r w:rsidR="00320F85">
        <w:rPr>
          <w:rFonts w:ascii="Times New Roman" w:hAnsi="Times New Roman" w:cs="Times New Roman"/>
          <w:b/>
          <w:lang w:val="ky-KG"/>
        </w:rPr>
        <w:t xml:space="preserve">    </w:t>
      </w:r>
      <w:r w:rsidRPr="00406118">
        <w:rPr>
          <w:rFonts w:ascii="Times New Roman" w:hAnsi="Times New Roman" w:cs="Times New Roman"/>
          <w:b/>
          <w:lang w:val="ky-KG"/>
        </w:rPr>
        <w:t>жер аянттарын которуу (трансформациялоо) жөнүндө</w:t>
      </w:r>
      <w:r w:rsidR="00320F85">
        <w:rPr>
          <w:rFonts w:ascii="Times New Roman" w:hAnsi="Times New Roman" w:cs="Times New Roman"/>
          <w:b/>
          <w:lang w:val="ky-KG"/>
        </w:rPr>
        <w:t xml:space="preserve">гү </w:t>
      </w:r>
    </w:p>
    <w:p w:rsidR="00320F85" w:rsidRDefault="00320F85" w:rsidP="00B15044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Бирлик айыл аймагынын айылдык Кеңешинин </w:t>
      </w:r>
    </w:p>
    <w:p w:rsidR="00320F85" w:rsidRDefault="00320F85" w:rsidP="00B15044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2022-жылдын 14-октябрындагы № 55- токтомуна</w:t>
      </w:r>
    </w:p>
    <w:p w:rsidR="00B15044" w:rsidRDefault="00320F85" w:rsidP="00320F85">
      <w:pPr>
        <w:spacing w:after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                              толуктоолорду жана өзгөртүүлөрдү киргизүү жөнүндө</w:t>
      </w:r>
    </w:p>
    <w:p w:rsidR="00B15044" w:rsidRPr="00406118" w:rsidRDefault="00B15044" w:rsidP="00B15044">
      <w:pPr>
        <w:spacing w:after="0"/>
        <w:jc w:val="center"/>
        <w:rPr>
          <w:rFonts w:ascii="Times New Roman" w:hAnsi="Times New Roman" w:cs="Times New Roman"/>
          <w:b/>
          <w:lang w:val="ky-KG"/>
        </w:rPr>
      </w:pPr>
    </w:p>
    <w:p w:rsidR="00B15044" w:rsidRDefault="00B15044" w:rsidP="00B15044">
      <w:pPr>
        <w:jc w:val="both"/>
        <w:rPr>
          <w:rFonts w:ascii="Times New Roman" w:hAnsi="Times New Roman" w:cs="Times New Roman"/>
          <w:lang w:val="ky-KG"/>
        </w:rPr>
      </w:pPr>
      <w:r w:rsidRPr="00406118">
        <w:rPr>
          <w:rFonts w:ascii="Times New Roman" w:hAnsi="Times New Roman" w:cs="Times New Roman"/>
          <w:lang w:val="ky-KG"/>
        </w:rPr>
        <w:t xml:space="preserve">          Бирлик айыл </w:t>
      </w:r>
      <w:r w:rsidRPr="00217A38">
        <w:rPr>
          <w:rFonts w:ascii="Times New Roman" w:hAnsi="Times New Roman" w:cs="Times New Roman"/>
          <w:lang w:val="ky-KG"/>
        </w:rPr>
        <w:t>өкмөтүнүн</w:t>
      </w:r>
      <w:r w:rsidRPr="00406118">
        <w:rPr>
          <w:rFonts w:ascii="Times New Roman" w:hAnsi="Times New Roman" w:cs="Times New Roman"/>
          <w:lang w:val="ky-KG"/>
        </w:rPr>
        <w:t xml:space="preserve"> алдындагы жер комиссиясынын кайрылуусунда Бирлик айыл </w:t>
      </w:r>
      <w:r w:rsidRPr="00217A38">
        <w:rPr>
          <w:rFonts w:ascii="Times New Roman" w:hAnsi="Times New Roman" w:cs="Times New Roman"/>
          <w:lang w:val="ky-KG"/>
        </w:rPr>
        <w:t>өкмөтүнүн</w:t>
      </w:r>
      <w:r w:rsidRPr="00406118">
        <w:rPr>
          <w:rFonts w:ascii="Times New Roman" w:hAnsi="Times New Roman" w:cs="Times New Roman"/>
          <w:lang w:val="ky-KG"/>
        </w:rPr>
        <w:t xml:space="preserve"> аймагынд</w:t>
      </w:r>
      <w:r>
        <w:rPr>
          <w:rFonts w:ascii="Times New Roman" w:hAnsi="Times New Roman" w:cs="Times New Roman"/>
          <w:lang w:val="ky-KG"/>
        </w:rPr>
        <w:t>а жол четтеринен бизнес багыты үчүн жана мүрзө</w:t>
      </w:r>
      <w:r w:rsidR="00320F85">
        <w:rPr>
          <w:rFonts w:ascii="Times New Roman" w:hAnsi="Times New Roman" w:cs="Times New Roman"/>
          <w:lang w:val="ky-KG"/>
        </w:rPr>
        <w:t xml:space="preserve"> ачууга кайрылган атуулдар кө</w:t>
      </w:r>
      <w:r w:rsidRPr="00406118">
        <w:rPr>
          <w:rFonts w:ascii="Times New Roman" w:hAnsi="Times New Roman" w:cs="Times New Roman"/>
          <w:lang w:val="ky-KG"/>
        </w:rPr>
        <w:t>п болгондугуна байланыштуу элдин суранычын сунуш</w:t>
      </w:r>
      <w:r>
        <w:rPr>
          <w:rFonts w:ascii="Times New Roman" w:hAnsi="Times New Roman" w:cs="Times New Roman"/>
          <w:lang w:val="ky-KG"/>
        </w:rPr>
        <w:t xml:space="preserve"> -</w:t>
      </w:r>
      <w:r w:rsidRPr="00406118">
        <w:rPr>
          <w:rFonts w:ascii="Times New Roman" w:hAnsi="Times New Roman" w:cs="Times New Roman"/>
          <w:lang w:val="ky-KG"/>
        </w:rPr>
        <w:t xml:space="preserve"> пикирин аткаруу максатында , Бирлик айыл </w:t>
      </w:r>
      <w:r w:rsidRPr="00217A38">
        <w:rPr>
          <w:rFonts w:ascii="Times New Roman" w:hAnsi="Times New Roman" w:cs="Times New Roman"/>
          <w:lang w:val="ky-KG"/>
        </w:rPr>
        <w:t>өкмөтүнүн</w:t>
      </w:r>
      <w:r w:rsidRPr="00406118">
        <w:rPr>
          <w:rFonts w:ascii="Times New Roman" w:hAnsi="Times New Roman" w:cs="Times New Roman"/>
          <w:lang w:val="ky-KG"/>
        </w:rPr>
        <w:t xml:space="preserve"> чегинен аянттары “Айыл чарба багытын</w:t>
      </w:r>
      <w:r>
        <w:rPr>
          <w:rFonts w:ascii="Times New Roman" w:hAnsi="Times New Roman" w:cs="Times New Roman"/>
          <w:lang w:val="ky-KG"/>
        </w:rPr>
        <w:t>дагы жерлери” категориясынан “ Өнө</w:t>
      </w:r>
      <w:r w:rsidRPr="00406118">
        <w:rPr>
          <w:rFonts w:ascii="Times New Roman" w:hAnsi="Times New Roman" w:cs="Times New Roman"/>
          <w:lang w:val="ky-KG"/>
        </w:rPr>
        <w:t xml:space="preserve">р жайынын, транспорттун, байланыштын, коргонуунун жерлери жана башка багыттагы жерлери” категориясына которууга (трансформациялоого)  болгон жер боюнча комиссиянын сунушун канааттандырып, Бирлик айыл </w:t>
      </w:r>
      <w:r w:rsidRPr="00217A38">
        <w:rPr>
          <w:rFonts w:ascii="Times New Roman" w:hAnsi="Times New Roman" w:cs="Times New Roman"/>
          <w:lang w:val="ky-KG"/>
        </w:rPr>
        <w:t>өкмөтүнөн</w:t>
      </w:r>
      <w:r w:rsidRPr="00406118">
        <w:rPr>
          <w:rFonts w:ascii="Times New Roman" w:hAnsi="Times New Roman" w:cs="Times New Roman"/>
          <w:lang w:val="ky-KG"/>
        </w:rPr>
        <w:t xml:space="preserve"> тийиш</w:t>
      </w:r>
      <w:r>
        <w:rPr>
          <w:rFonts w:ascii="Times New Roman" w:hAnsi="Times New Roman" w:cs="Times New Roman"/>
          <w:lang w:val="ky-KG"/>
        </w:rPr>
        <w:t>туу документтер даярдалып берилүүсү боюнча</w:t>
      </w:r>
      <w:r w:rsidR="00320F85">
        <w:rPr>
          <w:rFonts w:ascii="Times New Roman" w:hAnsi="Times New Roman" w:cs="Times New Roman"/>
          <w:lang w:val="ky-KG"/>
        </w:rPr>
        <w:t xml:space="preserve">  2022-жылдын 14- октябрындагы № 55 токтомунун</w:t>
      </w:r>
      <w:r w:rsidR="006C5AF2">
        <w:rPr>
          <w:rFonts w:ascii="Times New Roman" w:hAnsi="Times New Roman" w:cs="Times New Roman"/>
          <w:lang w:val="ky-KG"/>
        </w:rPr>
        <w:t xml:space="preserve"> айрым мыйзамдуу</w:t>
      </w:r>
      <w:r w:rsidR="00320F85">
        <w:rPr>
          <w:rFonts w:ascii="Times New Roman" w:hAnsi="Times New Roman" w:cs="Times New Roman"/>
          <w:lang w:val="ky-KG"/>
        </w:rPr>
        <w:t xml:space="preserve"> себептерге байланыштуу  толуктоолорду жана өзгөртүулөрдү киргизүү максатында </w:t>
      </w:r>
      <w:r>
        <w:rPr>
          <w:rFonts w:ascii="Times New Roman" w:hAnsi="Times New Roman" w:cs="Times New Roman"/>
          <w:lang w:val="ky-KG"/>
        </w:rPr>
        <w:t xml:space="preserve"> </w:t>
      </w:r>
      <w:r w:rsidRPr="00217A38">
        <w:rPr>
          <w:rFonts w:ascii="Times New Roman" w:hAnsi="Times New Roman" w:cs="Times New Roman"/>
          <w:b/>
          <w:lang w:val="ky-KG"/>
        </w:rPr>
        <w:t>Бирлик</w:t>
      </w:r>
      <w:r w:rsidR="0015777B">
        <w:rPr>
          <w:rFonts w:ascii="Times New Roman" w:hAnsi="Times New Roman" w:cs="Times New Roman"/>
          <w:b/>
          <w:lang w:val="ky-KG"/>
        </w:rPr>
        <w:t xml:space="preserve"> айыл аймагынын айылдык Кең</w:t>
      </w:r>
      <w:r w:rsidRPr="00217A38">
        <w:rPr>
          <w:rFonts w:ascii="Times New Roman" w:hAnsi="Times New Roman" w:cs="Times New Roman"/>
          <w:b/>
          <w:lang w:val="ky-KG"/>
        </w:rPr>
        <w:t>еши</w:t>
      </w:r>
    </w:p>
    <w:p w:rsidR="00B15044" w:rsidRPr="00406118" w:rsidRDefault="00B15044" w:rsidP="00B15044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                 </w:t>
      </w:r>
      <w:r w:rsidRPr="00406118">
        <w:rPr>
          <w:rFonts w:ascii="Times New Roman" w:hAnsi="Times New Roman" w:cs="Times New Roman"/>
          <w:b/>
          <w:lang w:val="ky-KG"/>
        </w:rPr>
        <w:t>ТОКТОМ КЫЛАТ</w:t>
      </w:r>
      <w:r>
        <w:rPr>
          <w:rFonts w:ascii="Times New Roman" w:hAnsi="Times New Roman" w:cs="Times New Roman"/>
          <w:b/>
          <w:lang w:val="ky-KG"/>
        </w:rPr>
        <w:t>:</w:t>
      </w:r>
    </w:p>
    <w:p w:rsidR="00B15044" w:rsidRPr="00406118" w:rsidRDefault="00B15044" w:rsidP="00B15044">
      <w:pPr>
        <w:jc w:val="both"/>
        <w:rPr>
          <w:rFonts w:ascii="Times New Roman" w:hAnsi="Times New Roman" w:cs="Times New Roman"/>
          <w:lang w:val="ky-KG"/>
        </w:rPr>
      </w:pPr>
      <w:r w:rsidRPr="00406118">
        <w:rPr>
          <w:rFonts w:ascii="Times New Roman" w:hAnsi="Times New Roman" w:cs="Times New Roman"/>
          <w:b/>
          <w:lang w:val="ky-KG"/>
        </w:rPr>
        <w:t>1</w:t>
      </w:r>
      <w:r w:rsidRPr="00406118">
        <w:rPr>
          <w:rFonts w:ascii="Times New Roman" w:hAnsi="Times New Roman" w:cs="Times New Roman"/>
          <w:lang w:val="ky-KG"/>
        </w:rPr>
        <w:t>.Кыргыз Республикасынын</w:t>
      </w:r>
      <w:r w:rsidRPr="00217A38">
        <w:rPr>
          <w:rFonts w:ascii="Times New Roman" w:hAnsi="Times New Roman" w:cs="Times New Roman"/>
          <w:lang w:val="ky-KG"/>
        </w:rPr>
        <w:t xml:space="preserve"> Өкмөтүнүн</w:t>
      </w:r>
      <w:r w:rsidRPr="00406118">
        <w:rPr>
          <w:rFonts w:ascii="Times New Roman" w:hAnsi="Times New Roman" w:cs="Times New Roman"/>
          <w:lang w:val="ky-KG"/>
        </w:rPr>
        <w:t xml:space="preserve"> 2014-жылдын 19-мартындагы №169 “Жер участокторун которуу (трансформациялоо) </w:t>
      </w:r>
      <w:r w:rsidR="0015777B">
        <w:rPr>
          <w:rFonts w:ascii="Times New Roman" w:hAnsi="Times New Roman" w:cs="Times New Roman"/>
          <w:lang w:val="ky-KG"/>
        </w:rPr>
        <w:t>тартиби жөнүндө убактылуу жобон</w:t>
      </w:r>
      <w:r>
        <w:rPr>
          <w:rFonts w:ascii="Times New Roman" w:hAnsi="Times New Roman" w:cs="Times New Roman"/>
          <w:lang w:val="ky-KG"/>
        </w:rPr>
        <w:t>у бекитүү</w:t>
      </w:r>
      <w:r w:rsidRPr="00406118">
        <w:rPr>
          <w:rFonts w:ascii="Times New Roman" w:hAnsi="Times New Roman" w:cs="Times New Roman"/>
          <w:lang w:val="ky-KG"/>
        </w:rPr>
        <w:t xml:space="preserve"> тууралуу токтомунун негизинде Бирлик айыл </w:t>
      </w:r>
      <w:r w:rsidRPr="00217A38">
        <w:rPr>
          <w:rFonts w:ascii="Times New Roman" w:hAnsi="Times New Roman" w:cs="Times New Roman"/>
          <w:lang w:val="ky-KG"/>
        </w:rPr>
        <w:t>өкмөтүнүн</w:t>
      </w:r>
      <w:r>
        <w:rPr>
          <w:rFonts w:ascii="Times New Roman" w:hAnsi="Times New Roman" w:cs="Times New Roman"/>
          <w:lang w:val="ky-KG"/>
        </w:rPr>
        <w:t xml:space="preserve"> аймаг</w:t>
      </w:r>
      <w:r w:rsidR="006C5AF2">
        <w:rPr>
          <w:rFonts w:ascii="Times New Roman" w:hAnsi="Times New Roman" w:cs="Times New Roman"/>
          <w:lang w:val="ky-KG"/>
        </w:rPr>
        <w:t>ынан  жалпы 12,3</w:t>
      </w:r>
      <w:r w:rsidRPr="00406118">
        <w:rPr>
          <w:rFonts w:ascii="Times New Roman" w:hAnsi="Times New Roman" w:cs="Times New Roman"/>
          <w:lang w:val="ky-KG"/>
        </w:rPr>
        <w:t>95 га жер аянты анын ичин</w:t>
      </w:r>
      <w:r w:rsidR="006C5AF2">
        <w:rPr>
          <w:rFonts w:ascii="Times New Roman" w:hAnsi="Times New Roman" w:cs="Times New Roman"/>
          <w:lang w:val="ky-KG"/>
        </w:rPr>
        <w:t xml:space="preserve">ен </w:t>
      </w:r>
      <w:r w:rsidRPr="00406118">
        <w:rPr>
          <w:rFonts w:ascii="Times New Roman" w:hAnsi="Times New Roman" w:cs="Times New Roman"/>
          <w:lang w:val="ky-KG"/>
        </w:rPr>
        <w:t>Сур айылынан</w:t>
      </w:r>
      <w:r>
        <w:rPr>
          <w:rFonts w:ascii="Times New Roman" w:hAnsi="Times New Roman" w:cs="Times New Roman"/>
          <w:lang w:val="ky-KG"/>
        </w:rPr>
        <w:t xml:space="preserve"> 0</w:t>
      </w:r>
      <w:r w:rsidR="006C5AF2">
        <w:rPr>
          <w:rFonts w:ascii="Times New Roman" w:hAnsi="Times New Roman" w:cs="Times New Roman"/>
          <w:lang w:val="ky-KG"/>
        </w:rPr>
        <w:t>,0</w:t>
      </w:r>
      <w:r>
        <w:rPr>
          <w:rFonts w:ascii="Times New Roman" w:hAnsi="Times New Roman" w:cs="Times New Roman"/>
          <w:lang w:val="ky-KG"/>
        </w:rPr>
        <w:t>45 га (№377 контур),</w:t>
      </w:r>
      <w:r w:rsidR="0015777B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0,20 га(№ 389 контур), Ормош айылынан 3,70</w:t>
      </w:r>
      <w:r w:rsidRPr="00406118">
        <w:rPr>
          <w:rFonts w:ascii="Times New Roman" w:hAnsi="Times New Roman" w:cs="Times New Roman"/>
          <w:lang w:val="ky-KG"/>
        </w:rPr>
        <w:t xml:space="preserve"> га</w:t>
      </w:r>
      <w:r>
        <w:rPr>
          <w:rFonts w:ascii="Times New Roman" w:hAnsi="Times New Roman" w:cs="Times New Roman"/>
          <w:lang w:val="ky-KG"/>
        </w:rPr>
        <w:t xml:space="preserve"> (608 контур), 0,20 га , Эшме айылынан </w:t>
      </w:r>
      <w:r w:rsidR="006C5AF2">
        <w:rPr>
          <w:rFonts w:ascii="Times New Roman" w:hAnsi="Times New Roman" w:cs="Times New Roman"/>
          <w:lang w:val="ky-KG"/>
        </w:rPr>
        <w:t>3</w:t>
      </w:r>
      <w:r>
        <w:rPr>
          <w:rFonts w:ascii="Times New Roman" w:hAnsi="Times New Roman" w:cs="Times New Roman"/>
          <w:lang w:val="ky-KG"/>
        </w:rPr>
        <w:t>.0 га (№1512 контур)</w:t>
      </w:r>
      <w:r w:rsidRPr="00406118">
        <w:rPr>
          <w:rFonts w:ascii="Times New Roman" w:hAnsi="Times New Roman" w:cs="Times New Roman"/>
          <w:lang w:val="ky-KG"/>
        </w:rPr>
        <w:t>,</w:t>
      </w:r>
      <w:r w:rsidR="006C5AF2">
        <w:rPr>
          <w:rFonts w:ascii="Times New Roman" w:hAnsi="Times New Roman" w:cs="Times New Roman"/>
          <w:lang w:val="ky-KG"/>
        </w:rPr>
        <w:t xml:space="preserve"> 2,0 га (№411,413</w:t>
      </w:r>
      <w:r>
        <w:rPr>
          <w:rFonts w:ascii="Times New Roman" w:hAnsi="Times New Roman" w:cs="Times New Roman"/>
          <w:lang w:val="ky-KG"/>
        </w:rPr>
        <w:t>,415 контурлар),</w:t>
      </w:r>
      <w:r w:rsidRPr="00406118">
        <w:rPr>
          <w:rFonts w:ascii="Times New Roman" w:hAnsi="Times New Roman" w:cs="Times New Roman"/>
          <w:lang w:val="ky-KG"/>
        </w:rPr>
        <w:t xml:space="preserve"> Сырт айылынан 0,10 га</w:t>
      </w:r>
      <w:r>
        <w:rPr>
          <w:rFonts w:ascii="Times New Roman" w:hAnsi="Times New Roman" w:cs="Times New Roman"/>
          <w:lang w:val="ky-KG"/>
        </w:rPr>
        <w:t xml:space="preserve"> (</w:t>
      </w:r>
      <w:r w:rsidR="00320F85">
        <w:rPr>
          <w:rFonts w:ascii="Times New Roman" w:hAnsi="Times New Roman" w:cs="Times New Roman"/>
          <w:lang w:val="ky-KG"/>
        </w:rPr>
        <w:t xml:space="preserve"> №783 контур)</w:t>
      </w:r>
      <w:r>
        <w:rPr>
          <w:rFonts w:ascii="Times New Roman" w:hAnsi="Times New Roman" w:cs="Times New Roman"/>
          <w:lang w:val="ky-KG"/>
        </w:rPr>
        <w:t>,</w:t>
      </w:r>
      <w:r w:rsidR="00320F85">
        <w:rPr>
          <w:rFonts w:ascii="Times New Roman" w:hAnsi="Times New Roman" w:cs="Times New Roman"/>
          <w:lang w:val="ky-KG"/>
        </w:rPr>
        <w:t xml:space="preserve"> Моло айылынан 1,0 га (№ 1093 контур),2,0 га (№2,254 контур), 0,15 га (Кнж) жер аянттары</w:t>
      </w:r>
      <w:r>
        <w:rPr>
          <w:rFonts w:ascii="Times New Roman" w:hAnsi="Times New Roman" w:cs="Times New Roman"/>
          <w:lang w:val="ky-KG"/>
        </w:rPr>
        <w:t xml:space="preserve"> </w:t>
      </w:r>
      <w:r w:rsidRPr="00406118">
        <w:rPr>
          <w:rFonts w:ascii="Times New Roman" w:hAnsi="Times New Roman" w:cs="Times New Roman"/>
          <w:lang w:val="ky-KG"/>
        </w:rPr>
        <w:t>“Айыл чарба багытын</w:t>
      </w:r>
      <w:r>
        <w:rPr>
          <w:rFonts w:ascii="Times New Roman" w:hAnsi="Times New Roman" w:cs="Times New Roman"/>
          <w:lang w:val="ky-KG"/>
        </w:rPr>
        <w:t>дагы жерлери” категориясынан “ Өнө</w:t>
      </w:r>
      <w:r w:rsidRPr="00406118">
        <w:rPr>
          <w:rFonts w:ascii="Times New Roman" w:hAnsi="Times New Roman" w:cs="Times New Roman"/>
          <w:lang w:val="ky-KG"/>
        </w:rPr>
        <w:t>р жайынын, транспорттун, байланыштын, коргонуунун жерлери жана башка багыттагы жерлери” категориясына которууга (трансформациялоого) макулдук берилсин.</w:t>
      </w:r>
    </w:p>
    <w:p w:rsidR="00B15044" w:rsidRPr="00406118" w:rsidRDefault="00B15044" w:rsidP="00B15044">
      <w:pPr>
        <w:jc w:val="both"/>
        <w:rPr>
          <w:rFonts w:ascii="Times New Roman" w:hAnsi="Times New Roman" w:cs="Times New Roman"/>
          <w:lang w:val="ky-KG"/>
        </w:rPr>
      </w:pPr>
      <w:r w:rsidRPr="00406118">
        <w:rPr>
          <w:rFonts w:ascii="Times New Roman" w:hAnsi="Times New Roman" w:cs="Times New Roman"/>
          <w:lang w:val="ky-KG"/>
        </w:rPr>
        <w:t>2.Которуу (тра</w:t>
      </w:r>
      <w:r>
        <w:rPr>
          <w:rFonts w:ascii="Times New Roman" w:hAnsi="Times New Roman" w:cs="Times New Roman"/>
          <w:lang w:val="ky-KG"/>
        </w:rPr>
        <w:t>нсформациялоо) үчү</w:t>
      </w:r>
      <w:r w:rsidRPr="00406118">
        <w:rPr>
          <w:rFonts w:ascii="Times New Roman" w:hAnsi="Times New Roman" w:cs="Times New Roman"/>
          <w:lang w:val="ky-KG"/>
        </w:rPr>
        <w:t xml:space="preserve">н тийиштуу иш кагаздарын даярдоо жагы Бирлик айыл </w:t>
      </w:r>
      <w:r w:rsidRPr="00217A38">
        <w:rPr>
          <w:rFonts w:ascii="Times New Roman" w:hAnsi="Times New Roman" w:cs="Times New Roman"/>
          <w:lang w:val="ky-KG"/>
        </w:rPr>
        <w:t>өкмөтүнөн</w:t>
      </w:r>
      <w:r w:rsidRPr="00406118">
        <w:rPr>
          <w:rFonts w:ascii="Times New Roman" w:hAnsi="Times New Roman" w:cs="Times New Roman"/>
          <w:lang w:val="ky-KG"/>
        </w:rPr>
        <w:t xml:space="preserve"> суралсын.</w:t>
      </w:r>
    </w:p>
    <w:p w:rsidR="00B15044" w:rsidRPr="00406118" w:rsidRDefault="00B15044" w:rsidP="00B15044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lastRenderedPageBreak/>
        <w:t>3.Ушул токтомду көзөмөлгө</w:t>
      </w:r>
      <w:r w:rsidRPr="00406118">
        <w:rPr>
          <w:rFonts w:ascii="Times New Roman" w:hAnsi="Times New Roman" w:cs="Times New Roman"/>
          <w:lang w:val="ky-KG"/>
        </w:rPr>
        <w:t xml:space="preserve"> алуу жагы Бирлик</w:t>
      </w:r>
      <w:r>
        <w:rPr>
          <w:rFonts w:ascii="Times New Roman" w:hAnsi="Times New Roman" w:cs="Times New Roman"/>
          <w:lang w:val="ky-KG"/>
        </w:rPr>
        <w:t xml:space="preserve"> айыл аймагынын айылдык Кең</w:t>
      </w:r>
      <w:r w:rsidR="0081385C">
        <w:rPr>
          <w:rFonts w:ascii="Times New Roman" w:hAnsi="Times New Roman" w:cs="Times New Roman"/>
          <w:lang w:val="ky-KG"/>
        </w:rPr>
        <w:t>ешинин  Ж</w:t>
      </w:r>
      <w:bookmarkStart w:id="0" w:name="_GoBack"/>
      <w:bookmarkEnd w:id="0"/>
      <w:r w:rsidR="0081385C">
        <w:rPr>
          <w:rFonts w:ascii="Times New Roman" w:hAnsi="Times New Roman" w:cs="Times New Roman"/>
          <w:lang w:val="ky-KG"/>
        </w:rPr>
        <w:t>ер жана агрардык маселелер боюнча</w:t>
      </w:r>
      <w:r>
        <w:rPr>
          <w:rFonts w:ascii="Times New Roman" w:hAnsi="Times New Roman" w:cs="Times New Roman"/>
          <w:lang w:val="ky-KG"/>
        </w:rPr>
        <w:t xml:space="preserve">  туруктуу комиссияга жүктөлсү</w:t>
      </w:r>
      <w:r w:rsidRPr="00406118">
        <w:rPr>
          <w:rFonts w:ascii="Times New Roman" w:hAnsi="Times New Roman" w:cs="Times New Roman"/>
          <w:lang w:val="ky-KG"/>
        </w:rPr>
        <w:t>н.</w:t>
      </w:r>
    </w:p>
    <w:p w:rsidR="00B15044" w:rsidRPr="00406118" w:rsidRDefault="00B15044" w:rsidP="00B15044">
      <w:pPr>
        <w:jc w:val="both"/>
        <w:rPr>
          <w:rFonts w:ascii="Times New Roman" w:hAnsi="Times New Roman" w:cs="Times New Roman"/>
          <w:lang w:val="ky-KG"/>
        </w:rPr>
      </w:pPr>
    </w:p>
    <w:p w:rsidR="00B15044" w:rsidRPr="00D8340D" w:rsidRDefault="00B15044" w:rsidP="00B1504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B7B00">
        <w:rPr>
          <w:rFonts w:ascii="Times New Roman" w:hAnsi="Times New Roman" w:cs="Times New Roman"/>
          <w:b/>
          <w:sz w:val="24"/>
          <w:szCs w:val="24"/>
          <w:lang w:val="ky-KG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ирлик айыл аймагынын айылдык Кең</w:t>
      </w:r>
      <w:r w:rsidRPr="002B7B00">
        <w:rPr>
          <w:rFonts w:ascii="Times New Roman" w:hAnsi="Times New Roman" w:cs="Times New Roman"/>
          <w:b/>
          <w:sz w:val="24"/>
          <w:szCs w:val="24"/>
          <w:lang w:val="ky-KG"/>
        </w:rPr>
        <w:t>ешинин төрагасы :                         С.Каламов</w:t>
      </w:r>
    </w:p>
    <w:p w:rsidR="00FA6FD4" w:rsidRPr="00B15044" w:rsidRDefault="00FA6FD4">
      <w:pPr>
        <w:rPr>
          <w:lang w:val="ky-KG"/>
        </w:rPr>
      </w:pPr>
    </w:p>
    <w:sectPr w:rsidR="00FA6FD4" w:rsidRPr="00B1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4"/>
    <w:rsid w:val="0015777B"/>
    <w:rsid w:val="00320F85"/>
    <w:rsid w:val="003308F8"/>
    <w:rsid w:val="006C5AF2"/>
    <w:rsid w:val="007E355A"/>
    <w:rsid w:val="0081385C"/>
    <w:rsid w:val="00B15044"/>
    <w:rsid w:val="00D179C6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CF1D"/>
  <w15:chartTrackingRefBased/>
  <w15:docId w15:val="{AC70077B-67C6-4293-857E-9F9BAE29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2023-05-22T12:56:00Z</cp:lastPrinted>
  <dcterms:created xsi:type="dcterms:W3CDTF">2023-04-13T04:05:00Z</dcterms:created>
  <dcterms:modified xsi:type="dcterms:W3CDTF">2023-05-22T12:57:00Z</dcterms:modified>
</cp:coreProperties>
</file>